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31" w:rsidRPr="00C21531" w:rsidRDefault="00C21531" w:rsidP="00C21531">
      <w:pPr>
        <w:jc w:val="center"/>
        <w:rPr>
          <w:sz w:val="21"/>
          <w:szCs w:val="21"/>
        </w:rPr>
      </w:pPr>
      <w:r w:rsidRPr="00C21531">
        <w:rPr>
          <w:sz w:val="21"/>
          <w:szCs w:val="21"/>
        </w:rPr>
        <w:t>SPECYFIKACJA STANDARDU LOKALU W BUDYNKU WIELORODZINNYM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sym w:font="Symbol" w:char="F0B7"/>
      </w:r>
      <w:r w:rsidRPr="00C21531">
        <w:rPr>
          <w:sz w:val="21"/>
          <w:szCs w:val="21"/>
        </w:rPr>
        <w:t xml:space="preserve"> Budynek wykonany w technologii tradycyjnej (murowany)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sym w:font="Symbol" w:char="F0B7"/>
      </w:r>
      <w:r w:rsidRPr="00C21531">
        <w:rPr>
          <w:sz w:val="21"/>
          <w:szCs w:val="21"/>
        </w:rPr>
        <w:t xml:space="preserve"> O</w:t>
      </w:r>
      <w:r>
        <w:rPr>
          <w:sz w:val="21"/>
          <w:szCs w:val="21"/>
        </w:rPr>
        <w:t xml:space="preserve">kna </w:t>
      </w:r>
      <w:proofErr w:type="spellStart"/>
      <w:r>
        <w:rPr>
          <w:sz w:val="21"/>
          <w:szCs w:val="21"/>
        </w:rPr>
        <w:t>trzyszybowe</w:t>
      </w:r>
      <w:proofErr w:type="spellEnd"/>
      <w:r>
        <w:rPr>
          <w:sz w:val="21"/>
          <w:szCs w:val="21"/>
        </w:rPr>
        <w:t xml:space="preserve"> PCV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sym w:font="Symbol" w:char="F0B7"/>
      </w:r>
      <w:r w:rsidRPr="00C21531">
        <w:rPr>
          <w:sz w:val="21"/>
          <w:szCs w:val="21"/>
        </w:rPr>
        <w:t xml:space="preserve"> Ścianki działowe wewnętrzne murowane;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sym w:font="Symbol" w:char="F0B7"/>
      </w:r>
      <w:r w:rsidRPr="00C21531">
        <w:rPr>
          <w:sz w:val="21"/>
          <w:szCs w:val="21"/>
        </w:rPr>
        <w:t xml:space="preserve"> Pokrycie dachu wysokiej jakości membraną dachową lub papą oraz blachą łączoną na </w:t>
      </w:r>
      <w:proofErr w:type="spellStart"/>
      <w:r w:rsidRPr="00C21531">
        <w:rPr>
          <w:sz w:val="21"/>
          <w:szCs w:val="21"/>
        </w:rPr>
        <w:t>rombek</w:t>
      </w:r>
      <w:proofErr w:type="spellEnd"/>
      <w:r w:rsidRPr="00C21531">
        <w:rPr>
          <w:sz w:val="21"/>
          <w:szCs w:val="21"/>
        </w:rPr>
        <w:t xml:space="preserve">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sym w:font="Symbol" w:char="F0B7"/>
      </w:r>
      <w:r w:rsidRPr="00C21531">
        <w:rPr>
          <w:sz w:val="21"/>
          <w:szCs w:val="21"/>
        </w:rPr>
        <w:t xml:space="preserve"> Winda w budynku;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sym w:font="Symbol" w:char="F0B7"/>
      </w:r>
      <w:r w:rsidRPr="00C21531">
        <w:rPr>
          <w:sz w:val="21"/>
          <w:szCs w:val="21"/>
        </w:rPr>
        <w:t xml:space="preserve"> Klatka schodowa i korytarze w stanie wykończonym (płytki na podłogach, ściany i sufit malowane, inst. elektryczna z lampami i wyłącznikami, domofon);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sym w:font="Symbol" w:char="F0B7"/>
      </w:r>
      <w:r w:rsidRPr="00C21531">
        <w:rPr>
          <w:sz w:val="21"/>
          <w:szCs w:val="21"/>
        </w:rPr>
        <w:t xml:space="preserve"> W budynku przewidziano pomieszczenie techniczne dla PEC, który eksploatowany będzie w okresie zimowym na potrzeby centralnego ogrzewania i ciepłej wody użytkowej oraz w okresie letnim na potrzeby ciepłej wody użytkowej;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sym w:font="Symbol" w:char="F0B7"/>
      </w:r>
      <w:r w:rsidRPr="00C21531">
        <w:rPr>
          <w:sz w:val="21"/>
          <w:szCs w:val="21"/>
        </w:rPr>
        <w:t xml:space="preserve"> Instalacje w lokalu: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elektryczna - w tym gniazda elektryczne oraz włączniki prądu;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wodna ciepła i zimna;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kanalizacja sanitarna;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centralne ogrzewanie </w:t>
      </w:r>
      <w:r>
        <w:rPr>
          <w:sz w:val="21"/>
          <w:szCs w:val="21"/>
        </w:rPr>
        <w:t xml:space="preserve">(indywidualne </w:t>
      </w:r>
      <w:proofErr w:type="spellStart"/>
      <w:r>
        <w:rPr>
          <w:sz w:val="21"/>
          <w:szCs w:val="21"/>
        </w:rPr>
        <w:t>opomiarowanie</w:t>
      </w:r>
      <w:proofErr w:type="spellEnd"/>
      <w:r>
        <w:rPr>
          <w:sz w:val="21"/>
          <w:szCs w:val="21"/>
        </w:rPr>
        <w:t xml:space="preserve"> ogrzewania)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w tym grzejniki z zaworami termostatycznymi;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teletechniczna – doprowadzenie światłowodu do mieszkań oraz wewnętrzna instalacja teletechniczna;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sym w:font="Symbol" w:char="F0B7"/>
      </w:r>
      <w:r w:rsidRPr="00C21531">
        <w:rPr>
          <w:sz w:val="21"/>
          <w:szCs w:val="21"/>
        </w:rPr>
        <w:t xml:space="preserve"> Standard wykończenia lokalu mieszkalnego: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posadzka cementowa;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tynki na ścianach i sufitach;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drzwi zewnętrzne;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stolarka okienna PCV;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>- parapety zewnętrzne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 - balkony zaizolowane i pomalowane farbą do betonu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 </w:t>
      </w:r>
      <w:r w:rsidRPr="00C21531">
        <w:rPr>
          <w:sz w:val="21"/>
          <w:szCs w:val="21"/>
        </w:rPr>
        <w:sym w:font="Symbol" w:char="F0B7"/>
      </w:r>
      <w:r w:rsidRPr="00C21531">
        <w:rPr>
          <w:sz w:val="21"/>
          <w:szCs w:val="21"/>
        </w:rPr>
        <w:t xml:space="preserve"> Piwnice, komórki lokatorskie i garaże: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posadzka cementowa; </w:t>
      </w:r>
    </w:p>
    <w:p w:rsidR="00C21531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 xml:space="preserve">- drzwi / brama garażowa z napędem </w:t>
      </w:r>
    </w:p>
    <w:p w:rsidR="00E30725" w:rsidRPr="00C21531" w:rsidRDefault="00C21531">
      <w:pPr>
        <w:rPr>
          <w:sz w:val="21"/>
          <w:szCs w:val="21"/>
        </w:rPr>
      </w:pPr>
      <w:r w:rsidRPr="00C21531">
        <w:rPr>
          <w:sz w:val="21"/>
          <w:szCs w:val="21"/>
        </w:rPr>
        <w:t>- insta</w:t>
      </w:r>
      <w:r>
        <w:rPr>
          <w:sz w:val="21"/>
          <w:szCs w:val="21"/>
        </w:rPr>
        <w:t>lacja elektryczna oświetleniowa.</w:t>
      </w:r>
    </w:p>
    <w:sectPr w:rsidR="00E30725" w:rsidRPr="00C21531" w:rsidSect="00E3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531"/>
    <w:rsid w:val="004A1BAA"/>
    <w:rsid w:val="004D505B"/>
    <w:rsid w:val="00C21531"/>
    <w:rsid w:val="00E3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cp:lastPrinted>2021-07-12T08:16:00Z</cp:lastPrinted>
  <dcterms:created xsi:type="dcterms:W3CDTF">2021-07-12T08:11:00Z</dcterms:created>
  <dcterms:modified xsi:type="dcterms:W3CDTF">2021-07-12T08:22:00Z</dcterms:modified>
</cp:coreProperties>
</file>